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88C" w:rsidRDefault="009D188C" w:rsidP="009D18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D188C">
        <w:rPr>
          <w:rFonts w:ascii="Times New Roman" w:hAnsi="Times New Roman"/>
          <w:sz w:val="24"/>
          <w:szCs w:val="24"/>
        </w:rPr>
        <w:t>Утверждаю _____________</w:t>
      </w:r>
    </w:p>
    <w:p w:rsidR="00503CA3" w:rsidRDefault="00503CA3" w:rsidP="009D18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/>
          <w:sz w:val="24"/>
          <w:szCs w:val="24"/>
        </w:rPr>
        <w:t>Сарсамалиев</w:t>
      </w:r>
      <w:proofErr w:type="spellEnd"/>
      <w:r>
        <w:rPr>
          <w:rFonts w:ascii="Times New Roman" w:hAnsi="Times New Roman"/>
          <w:sz w:val="24"/>
          <w:szCs w:val="24"/>
        </w:rPr>
        <w:t xml:space="preserve"> Р.В.</w:t>
      </w:r>
    </w:p>
    <w:p w:rsidR="009D188C" w:rsidRDefault="00503CA3" w:rsidP="009D18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ГКП на ПХВ «Областной центр крови»</w:t>
      </w:r>
    </w:p>
    <w:p w:rsidR="009D188C" w:rsidRDefault="009D188C" w:rsidP="00907926">
      <w:pPr>
        <w:jc w:val="right"/>
        <w:rPr>
          <w:rFonts w:ascii="Times New Roman" w:hAnsi="Times New Roman"/>
          <w:sz w:val="24"/>
          <w:szCs w:val="24"/>
        </w:rPr>
      </w:pPr>
    </w:p>
    <w:p w:rsidR="00F70884" w:rsidRDefault="00907926" w:rsidP="00907926">
      <w:pPr>
        <w:jc w:val="right"/>
        <w:rPr>
          <w:rFonts w:ascii="Times New Roman" w:hAnsi="Times New Roman"/>
          <w:sz w:val="24"/>
          <w:szCs w:val="24"/>
        </w:rPr>
      </w:pPr>
      <w:r w:rsidRPr="00907926">
        <w:rPr>
          <w:rFonts w:ascii="Times New Roman" w:hAnsi="Times New Roman"/>
          <w:sz w:val="24"/>
          <w:szCs w:val="24"/>
        </w:rPr>
        <w:t>Приложение 2 к Тендерной документации</w:t>
      </w:r>
    </w:p>
    <w:p w:rsidR="00907926" w:rsidRDefault="00907926" w:rsidP="00907926">
      <w:pPr>
        <w:jc w:val="right"/>
        <w:rPr>
          <w:rFonts w:ascii="Times New Roman" w:hAnsi="Times New Roman"/>
          <w:sz w:val="24"/>
          <w:szCs w:val="24"/>
        </w:rPr>
      </w:pPr>
    </w:p>
    <w:p w:rsidR="00907926" w:rsidRDefault="00907926" w:rsidP="0090792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Техническая спецификация закупаем</w:t>
      </w:r>
      <w:r w:rsidR="00F70D0D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медицинск</w:t>
      </w:r>
      <w:r w:rsidR="00F70D0D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F70D0D">
        <w:rPr>
          <w:rFonts w:ascii="Times New Roman" w:hAnsi="Times New Roman"/>
          <w:sz w:val="24"/>
          <w:szCs w:val="24"/>
        </w:rPr>
        <w:t>изделий</w:t>
      </w:r>
    </w:p>
    <w:p w:rsidR="00907926" w:rsidRDefault="00907926" w:rsidP="0090792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Тендер </w:t>
      </w:r>
      <w:r w:rsidRPr="00B44CDC">
        <w:rPr>
          <w:rFonts w:ascii="Times New Roman" w:hAnsi="Times New Roman"/>
          <w:b/>
          <w:sz w:val="24"/>
          <w:szCs w:val="24"/>
        </w:rPr>
        <w:t xml:space="preserve">по закупу </w:t>
      </w:r>
      <w:r w:rsidR="00503CA3">
        <w:rPr>
          <w:rFonts w:ascii="Times New Roman" w:hAnsi="Times New Roman"/>
          <w:b/>
          <w:sz w:val="24"/>
          <w:szCs w:val="24"/>
        </w:rPr>
        <w:t xml:space="preserve">ИМН </w:t>
      </w:r>
      <w:r>
        <w:rPr>
          <w:rFonts w:ascii="Times New Roman" w:hAnsi="Times New Roman"/>
          <w:b/>
          <w:sz w:val="24"/>
          <w:szCs w:val="24"/>
        </w:rPr>
        <w:t xml:space="preserve">для </w:t>
      </w:r>
      <w:r w:rsidRPr="00B44CDC">
        <w:rPr>
          <w:rFonts w:ascii="Times New Roman" w:hAnsi="Times New Roman"/>
          <w:b/>
          <w:sz w:val="24"/>
          <w:szCs w:val="24"/>
        </w:rPr>
        <w:t>оказани</w:t>
      </w:r>
      <w:r>
        <w:rPr>
          <w:rFonts w:ascii="Times New Roman" w:hAnsi="Times New Roman"/>
          <w:b/>
          <w:sz w:val="24"/>
          <w:szCs w:val="24"/>
        </w:rPr>
        <w:t>я</w:t>
      </w:r>
      <w:r w:rsidRPr="00B44CDC">
        <w:rPr>
          <w:rFonts w:ascii="Times New Roman" w:hAnsi="Times New Roman"/>
          <w:b/>
          <w:sz w:val="24"/>
          <w:szCs w:val="24"/>
        </w:rPr>
        <w:t xml:space="preserve"> гарантированного объема бесплатной медицинской помощи и медицинской помощи в системе обязательного социального</w:t>
      </w:r>
      <w:r w:rsidR="002170A5">
        <w:rPr>
          <w:rFonts w:ascii="Times New Roman" w:hAnsi="Times New Roman"/>
          <w:b/>
          <w:sz w:val="24"/>
          <w:szCs w:val="24"/>
        </w:rPr>
        <w:t xml:space="preserve"> медицинского страхования на 2020</w:t>
      </w:r>
      <w:r w:rsidRPr="00B44CDC">
        <w:rPr>
          <w:rFonts w:ascii="Times New Roman" w:hAnsi="Times New Roman"/>
          <w:b/>
          <w:sz w:val="24"/>
          <w:szCs w:val="24"/>
        </w:rPr>
        <w:t xml:space="preserve"> год</w:t>
      </w:r>
    </w:p>
    <w:p w:rsidR="00907926" w:rsidRDefault="005749FB" w:rsidP="005749FB">
      <w:pPr>
        <w:jc w:val="center"/>
        <w:rPr>
          <w:rFonts w:ascii="Times New Roman" w:hAnsi="Times New Roman"/>
          <w:b/>
          <w:sz w:val="24"/>
          <w:szCs w:val="24"/>
        </w:rPr>
      </w:pPr>
      <w:r w:rsidRPr="005749FB">
        <w:rPr>
          <w:rFonts w:ascii="Times New Roman" w:hAnsi="Times New Roman"/>
          <w:b/>
          <w:sz w:val="24"/>
          <w:szCs w:val="24"/>
        </w:rPr>
        <w:t>Лот №1</w:t>
      </w:r>
    </w:p>
    <w:tbl>
      <w:tblPr>
        <w:tblW w:w="15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532"/>
        <w:gridCol w:w="9934"/>
      </w:tblGrid>
      <w:tr w:rsidR="005749FB" w:rsidRPr="00B50B04" w:rsidTr="002170A5">
        <w:trPr>
          <w:trHeight w:val="4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749FB" w:rsidRDefault="005749FB" w:rsidP="002170A5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 xml:space="preserve">№ </w:t>
            </w:r>
          </w:p>
          <w:p w:rsidR="005749FB" w:rsidRPr="00B50B04" w:rsidRDefault="005749FB" w:rsidP="002170A5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50B04">
              <w:rPr>
                <w:rFonts w:ascii="Times New Roman" w:hAnsi="Times New Roman"/>
                <w:b/>
              </w:rPr>
              <w:t>п</w:t>
            </w:r>
            <w:proofErr w:type="gramEnd"/>
            <w:r w:rsidRPr="00B50B0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749FB" w:rsidRPr="00B50B04" w:rsidRDefault="005749FB" w:rsidP="002170A5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749FB" w:rsidRPr="00B50B04" w:rsidRDefault="005749FB" w:rsidP="002170A5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Описание</w:t>
            </w:r>
          </w:p>
        </w:tc>
      </w:tr>
      <w:tr w:rsidR="002170A5" w:rsidTr="002170A5">
        <w:tblPrEx>
          <w:tblLook w:val="0000" w:firstRow="0" w:lastRow="0" w:firstColumn="0" w:lastColumn="0" w:noHBand="0" w:noVBand="0"/>
        </w:tblPrEx>
        <w:trPr>
          <w:trHeight w:val="1697"/>
        </w:trPr>
        <w:tc>
          <w:tcPr>
            <w:tcW w:w="707" w:type="dxa"/>
          </w:tcPr>
          <w:p w:rsidR="002170A5" w:rsidRDefault="002170A5" w:rsidP="002170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:rsidR="002170A5" w:rsidRDefault="00C730A9" w:rsidP="002170A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кт </w:t>
            </w:r>
            <w:r w:rsidR="002170A5">
              <w:rPr>
                <w:b/>
                <w:bCs/>
                <w:sz w:val="20"/>
                <w:szCs w:val="20"/>
              </w:rPr>
              <w:t>с пр</w:t>
            </w:r>
            <w:proofErr w:type="gramEnd"/>
            <w:r w:rsidR="002170A5">
              <w:rPr>
                <w:b/>
                <w:bCs/>
                <w:sz w:val="20"/>
                <w:szCs w:val="20"/>
              </w:rPr>
              <w:t xml:space="preserve">обоотборником и камерой </w:t>
            </w:r>
            <w:proofErr w:type="spellStart"/>
            <w:r w:rsidR="002170A5">
              <w:rPr>
                <w:b/>
                <w:bCs/>
                <w:sz w:val="20"/>
                <w:szCs w:val="20"/>
              </w:rPr>
              <w:t>лейкоредукции</w:t>
            </w:r>
            <w:proofErr w:type="spellEnd"/>
            <w:r w:rsidR="002170A5">
              <w:rPr>
                <w:b/>
                <w:bCs/>
                <w:sz w:val="20"/>
                <w:szCs w:val="20"/>
              </w:rPr>
              <w:t xml:space="preserve"> LRS для тромбоцитов, плазмы, эритроцитов с автоматической подачей плазму заменяющего раствора для хранения тромбоцитов  с раствором ACD-A</w:t>
            </w:r>
            <w:bookmarkStart w:id="0" w:name="_GoBack"/>
            <w:bookmarkEnd w:id="0"/>
          </w:p>
          <w:p w:rsidR="002170A5" w:rsidRDefault="002170A5" w:rsidP="002170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6" w:type="dxa"/>
          </w:tcPr>
          <w:p w:rsidR="002170A5" w:rsidRDefault="002170A5" w:rsidP="002170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Заготовка любых комбинаций компонентов крови, включая плазма-редуцированный </w:t>
            </w:r>
            <w:proofErr w:type="spellStart"/>
            <w:r>
              <w:rPr>
                <w:sz w:val="20"/>
                <w:szCs w:val="20"/>
              </w:rPr>
              <w:t>тромбоцитный</w:t>
            </w:r>
            <w:proofErr w:type="spellEnd"/>
            <w:r>
              <w:rPr>
                <w:sz w:val="20"/>
                <w:szCs w:val="20"/>
              </w:rPr>
              <w:t xml:space="preserve"> концентрат (ПТК) с автоматическим добавлением консервирующего раствора для тромбоцитов (КРТ), в рамках единой, простой для применения </w:t>
            </w:r>
            <w:proofErr w:type="spellStart"/>
            <w:r>
              <w:rPr>
                <w:sz w:val="20"/>
                <w:szCs w:val="20"/>
              </w:rPr>
              <w:t>системы</w:t>
            </w:r>
            <w:proofErr w:type="gramStart"/>
            <w:r>
              <w:rPr>
                <w:sz w:val="20"/>
                <w:szCs w:val="20"/>
              </w:rPr>
              <w:t>.У</w:t>
            </w:r>
            <w:proofErr w:type="gramEnd"/>
            <w:r>
              <w:rPr>
                <w:sz w:val="20"/>
                <w:szCs w:val="20"/>
              </w:rPr>
              <w:t>величение</w:t>
            </w:r>
            <w:proofErr w:type="spellEnd"/>
            <w:r>
              <w:rPr>
                <w:sz w:val="20"/>
                <w:szCs w:val="20"/>
              </w:rPr>
              <w:t xml:space="preserve"> параллельного сбора плазмы при заготовке ПТК.</w:t>
            </w:r>
          </w:p>
          <w:p w:rsidR="002170A5" w:rsidRDefault="002170A5" w:rsidP="002170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2CB6" w:rsidRDefault="00DC2CB6" w:rsidP="00DC2CB6">
      <w:pPr>
        <w:tabs>
          <w:tab w:val="left" w:pos="6180"/>
        </w:tabs>
        <w:jc w:val="both"/>
        <w:rPr>
          <w:rFonts w:ascii="Times New Roman" w:hAnsi="Times New Roman"/>
          <w:sz w:val="24"/>
          <w:szCs w:val="24"/>
        </w:rPr>
      </w:pPr>
    </w:p>
    <w:p w:rsidR="00DC2CB6" w:rsidRDefault="00DC2CB6" w:rsidP="00DC2CB6">
      <w:pPr>
        <w:tabs>
          <w:tab w:val="left" w:pos="618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</w:p>
    <w:p w:rsidR="00DC2CB6" w:rsidRDefault="00DC2CB6" w:rsidP="00DC2CB6">
      <w:pPr>
        <w:tabs>
          <w:tab w:val="left" w:pos="6180"/>
        </w:tabs>
        <w:jc w:val="both"/>
        <w:rPr>
          <w:rFonts w:ascii="Times New Roman" w:hAnsi="Times New Roman"/>
          <w:sz w:val="24"/>
          <w:szCs w:val="24"/>
        </w:rPr>
      </w:pPr>
    </w:p>
    <w:p w:rsidR="00DC2CB6" w:rsidRDefault="00DC2CB6" w:rsidP="00DC2CB6">
      <w:pPr>
        <w:tabs>
          <w:tab w:val="left" w:pos="6180"/>
        </w:tabs>
        <w:jc w:val="both"/>
        <w:rPr>
          <w:rFonts w:ascii="Times New Roman" w:hAnsi="Times New Roman"/>
          <w:sz w:val="24"/>
          <w:szCs w:val="24"/>
        </w:rPr>
      </w:pPr>
    </w:p>
    <w:p w:rsidR="002170A5" w:rsidRPr="00DC2CB6" w:rsidRDefault="00DC2CB6" w:rsidP="00DC2CB6">
      <w:pPr>
        <w:tabs>
          <w:tab w:val="left" w:pos="6180"/>
        </w:tabs>
        <w:jc w:val="both"/>
        <w:rPr>
          <w:rFonts w:ascii="Times New Roman" w:hAnsi="Times New Roman"/>
          <w:b/>
          <w:sz w:val="24"/>
          <w:szCs w:val="24"/>
        </w:rPr>
      </w:pPr>
      <w:r w:rsidRPr="00DC2C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Лот №2</w:t>
      </w:r>
    </w:p>
    <w:p w:rsidR="002170A5" w:rsidRDefault="002170A5" w:rsidP="002170A5">
      <w:pPr>
        <w:rPr>
          <w:rFonts w:ascii="Times New Roman" w:hAnsi="Times New Roman"/>
          <w:sz w:val="24"/>
          <w:szCs w:val="24"/>
        </w:rPr>
      </w:pPr>
    </w:p>
    <w:tbl>
      <w:tblPr>
        <w:tblW w:w="15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532"/>
        <w:gridCol w:w="9934"/>
      </w:tblGrid>
      <w:tr w:rsidR="002170A5" w:rsidRPr="00B50B04" w:rsidTr="00202D26">
        <w:trPr>
          <w:trHeight w:val="4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Default="002170A5" w:rsidP="00202D26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 xml:space="preserve">№ </w:t>
            </w:r>
          </w:p>
          <w:p w:rsidR="002170A5" w:rsidRPr="00B50B04" w:rsidRDefault="002170A5" w:rsidP="00202D26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50B04">
              <w:rPr>
                <w:rFonts w:ascii="Times New Roman" w:hAnsi="Times New Roman"/>
                <w:b/>
              </w:rPr>
              <w:t>п</w:t>
            </w:r>
            <w:proofErr w:type="gramEnd"/>
            <w:r w:rsidRPr="00B50B0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Pr="00B50B04" w:rsidRDefault="002170A5" w:rsidP="00202D26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Pr="00B50B04" w:rsidRDefault="002170A5" w:rsidP="00202D26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Описание</w:t>
            </w:r>
          </w:p>
        </w:tc>
      </w:tr>
      <w:tr w:rsidR="002170A5" w:rsidTr="002170A5">
        <w:tblPrEx>
          <w:tblLook w:val="0000" w:firstRow="0" w:lastRow="0" w:firstColumn="0" w:lastColumn="0" w:noHBand="0" w:noVBand="0"/>
        </w:tblPrEx>
        <w:trPr>
          <w:trHeight w:val="943"/>
        </w:trPr>
        <w:tc>
          <w:tcPr>
            <w:tcW w:w="707" w:type="dxa"/>
          </w:tcPr>
          <w:p w:rsidR="002170A5" w:rsidRDefault="002170A5" w:rsidP="00202D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0" w:type="dxa"/>
          </w:tcPr>
          <w:p w:rsidR="002170A5" w:rsidRPr="00503CA3" w:rsidRDefault="002170A5" w:rsidP="002170A5">
            <w:pPr>
              <w:jc w:val="both"/>
              <w:rPr>
                <w:b/>
                <w:sz w:val="18"/>
                <w:szCs w:val="18"/>
              </w:rPr>
            </w:pPr>
            <w:r w:rsidRPr="00503CA3">
              <w:rPr>
                <w:b/>
                <w:sz w:val="18"/>
                <w:szCs w:val="18"/>
              </w:rPr>
              <w:t>Системы полимерные с магистр</w:t>
            </w:r>
            <w:r w:rsidR="00C730A9">
              <w:rPr>
                <w:b/>
                <w:sz w:val="18"/>
                <w:szCs w:val="18"/>
              </w:rPr>
              <w:t xml:space="preserve">алями одинарные с раствором </w:t>
            </w:r>
            <w:r w:rsidRPr="00503CA3">
              <w:rPr>
                <w:b/>
                <w:sz w:val="18"/>
                <w:szCs w:val="18"/>
              </w:rPr>
              <w:t xml:space="preserve"> 300,0</w:t>
            </w:r>
          </w:p>
          <w:p w:rsidR="002170A5" w:rsidRDefault="002170A5" w:rsidP="002170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6" w:type="dxa"/>
          </w:tcPr>
          <w:p w:rsidR="002170A5" w:rsidRDefault="002170A5" w:rsidP="009C29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0A5">
              <w:t>Добавочный раствор для тромбо</w:t>
            </w:r>
            <w:r w:rsidR="009C29B8">
              <w:t xml:space="preserve">цитов, • хранение тромбоцитов не </w:t>
            </w:r>
            <w:proofErr w:type="spellStart"/>
            <w:r w:rsidR="009C29B8">
              <w:t>мнее</w:t>
            </w:r>
            <w:proofErr w:type="spellEnd"/>
            <w:r w:rsidR="009C29B8">
              <w:t xml:space="preserve"> </w:t>
            </w:r>
            <w:r w:rsidRPr="002170A5">
              <w:t xml:space="preserve">7 дней, • возможность хранить тромбоциты без перемешивания </w:t>
            </w:r>
            <w:r w:rsidR="009C29B8">
              <w:t xml:space="preserve">не </w:t>
            </w:r>
            <w:proofErr w:type="spellStart"/>
            <w:r w:rsidR="009C29B8">
              <w:t>мнее</w:t>
            </w:r>
            <w:proofErr w:type="spellEnd"/>
            <w:r w:rsidR="009C29B8">
              <w:t xml:space="preserve"> </w:t>
            </w:r>
            <w:r w:rsidRPr="002170A5">
              <w:t xml:space="preserve">4 дней,  • снижение количества побочных реакций, • возможность применения технологии </w:t>
            </w:r>
            <w:proofErr w:type="spellStart"/>
            <w:r w:rsidRPr="002170A5">
              <w:t>инактивации</w:t>
            </w:r>
            <w:proofErr w:type="spellEnd"/>
            <w:r w:rsidRPr="002170A5">
              <w:t xml:space="preserve"> патогенов в КТ</w:t>
            </w:r>
          </w:p>
        </w:tc>
      </w:tr>
    </w:tbl>
    <w:p w:rsidR="002170A5" w:rsidRDefault="002170A5" w:rsidP="002170A5">
      <w:pPr>
        <w:rPr>
          <w:rFonts w:ascii="Times New Roman" w:hAnsi="Times New Roman"/>
          <w:sz w:val="24"/>
          <w:szCs w:val="24"/>
        </w:rPr>
      </w:pPr>
    </w:p>
    <w:p w:rsidR="002170A5" w:rsidRDefault="002170A5" w:rsidP="002170A5">
      <w:pPr>
        <w:rPr>
          <w:rFonts w:ascii="Times New Roman" w:hAnsi="Times New Roman"/>
          <w:sz w:val="24"/>
          <w:szCs w:val="24"/>
        </w:rPr>
      </w:pPr>
    </w:p>
    <w:p w:rsidR="002170A5" w:rsidRPr="00DC2CB6" w:rsidRDefault="00DC2CB6" w:rsidP="002170A5">
      <w:pPr>
        <w:tabs>
          <w:tab w:val="left" w:pos="487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C2CB6">
        <w:rPr>
          <w:rFonts w:ascii="Times New Roman" w:hAnsi="Times New Roman"/>
          <w:b/>
          <w:sz w:val="24"/>
          <w:szCs w:val="24"/>
        </w:rPr>
        <w:t xml:space="preserve">                 Лот №3</w:t>
      </w:r>
    </w:p>
    <w:tbl>
      <w:tblPr>
        <w:tblW w:w="15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532"/>
        <w:gridCol w:w="9934"/>
      </w:tblGrid>
      <w:tr w:rsidR="002170A5" w:rsidRPr="00B50B04" w:rsidTr="00202D26">
        <w:trPr>
          <w:trHeight w:val="4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Default="002170A5" w:rsidP="00202D26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 xml:space="preserve">№ </w:t>
            </w:r>
          </w:p>
          <w:p w:rsidR="002170A5" w:rsidRPr="00B50B04" w:rsidRDefault="002170A5" w:rsidP="00202D26"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50B04">
              <w:rPr>
                <w:rFonts w:ascii="Times New Roman" w:hAnsi="Times New Roman"/>
                <w:b/>
              </w:rPr>
              <w:t>п</w:t>
            </w:r>
            <w:proofErr w:type="gramEnd"/>
            <w:r w:rsidRPr="00B50B0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Pr="00B50B04" w:rsidRDefault="002170A5" w:rsidP="00202D26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170A5" w:rsidRPr="00B50B04" w:rsidRDefault="002170A5" w:rsidP="00202D26">
            <w:pPr>
              <w:tabs>
                <w:tab w:val="left" w:pos="450"/>
              </w:tabs>
              <w:jc w:val="center"/>
              <w:rPr>
                <w:rFonts w:ascii="Times New Roman" w:hAnsi="Times New Roman"/>
                <w:b/>
              </w:rPr>
            </w:pPr>
            <w:r w:rsidRPr="00B50B04">
              <w:rPr>
                <w:rFonts w:ascii="Times New Roman" w:hAnsi="Times New Roman"/>
                <w:b/>
              </w:rPr>
              <w:t>Описание</w:t>
            </w:r>
          </w:p>
        </w:tc>
      </w:tr>
      <w:tr w:rsidR="002170A5" w:rsidTr="00202D26">
        <w:tblPrEx>
          <w:tblLook w:val="0000" w:firstRow="0" w:lastRow="0" w:firstColumn="0" w:lastColumn="0" w:noHBand="0" w:noVBand="0"/>
        </w:tblPrEx>
        <w:trPr>
          <w:trHeight w:val="943"/>
        </w:trPr>
        <w:tc>
          <w:tcPr>
            <w:tcW w:w="707" w:type="dxa"/>
          </w:tcPr>
          <w:p w:rsidR="002170A5" w:rsidRDefault="002170A5" w:rsidP="00202D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0" w:type="dxa"/>
          </w:tcPr>
          <w:p w:rsidR="002170A5" w:rsidRPr="00503CA3" w:rsidRDefault="002170A5" w:rsidP="00393F0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3CA3">
              <w:rPr>
                <w:b/>
                <w:sz w:val="18"/>
                <w:szCs w:val="18"/>
              </w:rPr>
              <w:t>Набор одноразовый для</w:t>
            </w:r>
            <w:r w:rsidR="00393F0F">
              <w:rPr>
                <w:b/>
                <w:sz w:val="18"/>
                <w:szCs w:val="18"/>
              </w:rPr>
              <w:t xml:space="preserve"> обработки тромбоцитов  с раствором для разведения препарата тромбоцитов</w:t>
            </w:r>
            <w:r w:rsidRPr="00503CA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936" w:type="dxa"/>
          </w:tcPr>
          <w:p w:rsidR="002170A5" w:rsidRDefault="00393F0F" w:rsidP="002170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Набор предназначен для </w:t>
            </w:r>
            <w:proofErr w:type="spellStart"/>
            <w:r>
              <w:t>инактивации</w:t>
            </w:r>
            <w:proofErr w:type="spellEnd"/>
            <w:r>
              <w:t xml:space="preserve"> патогенов </w:t>
            </w:r>
            <w:proofErr w:type="gramStart"/>
            <w:r>
              <w:t>в</w:t>
            </w:r>
            <w:proofErr w:type="gramEnd"/>
            <w:r>
              <w:t xml:space="preserve"> не менее 170-360мл тромбоцитов. Набор состоит: 1) рибофлави</w:t>
            </w:r>
            <w:proofErr w:type="gramStart"/>
            <w:r>
              <w:t>н(</w:t>
            </w:r>
            <w:proofErr w:type="gramEnd"/>
            <w:r>
              <w:t>И2): 2) Мешки для хранения, прикрепленная трубка, мешок для хранения тромбоцитов, пробирка для образца.</w:t>
            </w:r>
          </w:p>
        </w:tc>
      </w:tr>
    </w:tbl>
    <w:p w:rsidR="002170A5" w:rsidRPr="002170A5" w:rsidRDefault="002170A5" w:rsidP="002170A5">
      <w:pPr>
        <w:rPr>
          <w:rFonts w:ascii="Times New Roman" w:hAnsi="Times New Roman"/>
          <w:sz w:val="24"/>
          <w:szCs w:val="24"/>
        </w:rPr>
      </w:pPr>
    </w:p>
    <w:sectPr w:rsidR="002170A5" w:rsidRPr="002170A5" w:rsidSect="004924E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837" w:rsidRDefault="002E3837" w:rsidP="002170A5">
      <w:pPr>
        <w:spacing w:after="0" w:line="240" w:lineRule="auto"/>
      </w:pPr>
      <w:r>
        <w:separator/>
      </w:r>
    </w:p>
  </w:endnote>
  <w:endnote w:type="continuationSeparator" w:id="0">
    <w:p w:rsidR="002E3837" w:rsidRDefault="002E3837" w:rsidP="00217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837" w:rsidRDefault="002E3837" w:rsidP="002170A5">
      <w:pPr>
        <w:spacing w:after="0" w:line="240" w:lineRule="auto"/>
      </w:pPr>
      <w:r>
        <w:separator/>
      </w:r>
    </w:p>
  </w:footnote>
  <w:footnote w:type="continuationSeparator" w:id="0">
    <w:p w:rsidR="002E3837" w:rsidRDefault="002E3837" w:rsidP="00217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8462338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04D63C77"/>
    <w:multiLevelType w:val="hybridMultilevel"/>
    <w:tmpl w:val="A0E85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23A11"/>
    <w:multiLevelType w:val="hybridMultilevel"/>
    <w:tmpl w:val="A602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E60161"/>
    <w:multiLevelType w:val="hybridMultilevel"/>
    <w:tmpl w:val="9D6CC7B8"/>
    <w:lvl w:ilvl="0" w:tplc="CD42F452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0F5A2F0B"/>
    <w:multiLevelType w:val="hybridMultilevel"/>
    <w:tmpl w:val="06985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C65EE"/>
    <w:multiLevelType w:val="hybridMultilevel"/>
    <w:tmpl w:val="60563D0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147D2120"/>
    <w:multiLevelType w:val="hybridMultilevel"/>
    <w:tmpl w:val="0A0832D4"/>
    <w:lvl w:ilvl="0" w:tplc="3ECEEFB2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1A241E0C"/>
    <w:multiLevelType w:val="hybridMultilevel"/>
    <w:tmpl w:val="B2CCB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2E729E"/>
    <w:multiLevelType w:val="hybridMultilevel"/>
    <w:tmpl w:val="D35AC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F75052"/>
    <w:multiLevelType w:val="hybridMultilevel"/>
    <w:tmpl w:val="1D603D4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20F877BB"/>
    <w:multiLevelType w:val="hybridMultilevel"/>
    <w:tmpl w:val="465EF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F72B4A"/>
    <w:multiLevelType w:val="hybridMultilevel"/>
    <w:tmpl w:val="F6BE8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6BD58F1"/>
    <w:multiLevelType w:val="multilevel"/>
    <w:tmpl w:val="A5E000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>
    <w:nsid w:val="282601BC"/>
    <w:multiLevelType w:val="hybridMultilevel"/>
    <w:tmpl w:val="1DB6103E"/>
    <w:lvl w:ilvl="0" w:tplc="637ACA44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>
    <w:nsid w:val="2F9803D8"/>
    <w:multiLevelType w:val="hybridMultilevel"/>
    <w:tmpl w:val="4F4A3A34"/>
    <w:lvl w:ilvl="0" w:tplc="B8C2863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A1208"/>
    <w:multiLevelType w:val="hybridMultilevel"/>
    <w:tmpl w:val="D07C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062FD"/>
    <w:multiLevelType w:val="hybridMultilevel"/>
    <w:tmpl w:val="B97C5E60"/>
    <w:lvl w:ilvl="0" w:tplc="571408FA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3A2D180B"/>
    <w:multiLevelType w:val="hybridMultilevel"/>
    <w:tmpl w:val="2E5870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F18F1"/>
    <w:multiLevelType w:val="multilevel"/>
    <w:tmpl w:val="37C0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D1C2210"/>
    <w:multiLevelType w:val="hybridMultilevel"/>
    <w:tmpl w:val="E524583E"/>
    <w:lvl w:ilvl="0" w:tplc="AA389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0CCD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D6E1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0B42A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E289A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B54F7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9246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35AB3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84AD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1116DB6"/>
    <w:multiLevelType w:val="hybridMultilevel"/>
    <w:tmpl w:val="9D4619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4524A28"/>
    <w:multiLevelType w:val="hybridMultilevel"/>
    <w:tmpl w:val="6B283EC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3">
    <w:nsid w:val="455473C6"/>
    <w:multiLevelType w:val="hybridMultilevel"/>
    <w:tmpl w:val="94FAB9C2"/>
    <w:lvl w:ilvl="0" w:tplc="53BCA96E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4">
    <w:nsid w:val="46A85654"/>
    <w:multiLevelType w:val="hybridMultilevel"/>
    <w:tmpl w:val="A4885E1C"/>
    <w:lvl w:ilvl="0" w:tplc="9A844378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5">
    <w:nsid w:val="50227B81"/>
    <w:multiLevelType w:val="hybridMultilevel"/>
    <w:tmpl w:val="EDB4C790"/>
    <w:lvl w:ilvl="0" w:tplc="2070DC9C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6">
    <w:nsid w:val="52C933C1"/>
    <w:multiLevelType w:val="hybridMultilevel"/>
    <w:tmpl w:val="5B625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9E15E3"/>
    <w:multiLevelType w:val="hybridMultilevel"/>
    <w:tmpl w:val="12C46AA6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8">
    <w:nsid w:val="5F032E55"/>
    <w:multiLevelType w:val="hybridMultilevel"/>
    <w:tmpl w:val="5E507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2A7C11"/>
    <w:multiLevelType w:val="hybridMultilevel"/>
    <w:tmpl w:val="0D7A4AAC"/>
    <w:lvl w:ilvl="0" w:tplc="B0E022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0265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FAC8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A01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F44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DE52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96FE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746F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76A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5622D6B"/>
    <w:multiLevelType w:val="hybridMultilevel"/>
    <w:tmpl w:val="5F0E2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706489"/>
    <w:multiLevelType w:val="hybridMultilevel"/>
    <w:tmpl w:val="A2E84B08"/>
    <w:lvl w:ilvl="0" w:tplc="B8C2863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4603D9"/>
    <w:multiLevelType w:val="hybridMultilevel"/>
    <w:tmpl w:val="5E507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844977"/>
    <w:multiLevelType w:val="hybridMultilevel"/>
    <w:tmpl w:val="5248F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5E7655"/>
    <w:multiLevelType w:val="hybridMultilevel"/>
    <w:tmpl w:val="AF76DC46"/>
    <w:lvl w:ilvl="0" w:tplc="DF5A2818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8"/>
  </w:num>
  <w:num w:numId="2">
    <w:abstractNumId w:val="32"/>
  </w:num>
  <w:num w:numId="3">
    <w:abstractNumId w:val="31"/>
  </w:num>
  <w:num w:numId="4">
    <w:abstractNumId w:val="15"/>
  </w:num>
  <w:num w:numId="5">
    <w:abstractNumId w:val="12"/>
  </w:num>
  <w:num w:numId="6">
    <w:abstractNumId w:val="21"/>
  </w:num>
  <w:num w:numId="7">
    <w:abstractNumId w:val="20"/>
  </w:num>
  <w:num w:numId="8">
    <w:abstractNumId w:val="16"/>
  </w:num>
  <w:num w:numId="9">
    <w:abstractNumId w:val="29"/>
  </w:num>
  <w:num w:numId="10">
    <w:abstractNumId w:val="22"/>
  </w:num>
  <w:num w:numId="11">
    <w:abstractNumId w:val="19"/>
  </w:num>
  <w:num w:numId="12">
    <w:abstractNumId w:val="33"/>
  </w:num>
  <w:num w:numId="13">
    <w:abstractNumId w:val="10"/>
  </w:num>
  <w:num w:numId="14">
    <w:abstractNumId w:val="27"/>
  </w:num>
  <w:num w:numId="15">
    <w:abstractNumId w:val="6"/>
  </w:num>
  <w:num w:numId="16">
    <w:abstractNumId w:val="25"/>
  </w:num>
  <w:num w:numId="17">
    <w:abstractNumId w:val="17"/>
  </w:num>
  <w:num w:numId="18">
    <w:abstractNumId w:val="14"/>
  </w:num>
  <w:num w:numId="19">
    <w:abstractNumId w:val="24"/>
  </w:num>
  <w:num w:numId="20">
    <w:abstractNumId w:val="9"/>
  </w:num>
  <w:num w:numId="21">
    <w:abstractNumId w:val="3"/>
  </w:num>
  <w:num w:numId="22">
    <w:abstractNumId w:val="5"/>
  </w:num>
  <w:num w:numId="23">
    <w:abstractNumId w:val="8"/>
  </w:num>
  <w:num w:numId="24">
    <w:abstractNumId w:val="2"/>
  </w:num>
  <w:num w:numId="25">
    <w:abstractNumId w:val="11"/>
  </w:num>
  <w:num w:numId="26">
    <w:abstractNumId w:val="23"/>
  </w:num>
  <w:num w:numId="27">
    <w:abstractNumId w:val="4"/>
  </w:num>
  <w:num w:numId="28">
    <w:abstractNumId w:val="34"/>
  </w:num>
  <w:num w:numId="29">
    <w:abstractNumId w:val="7"/>
  </w:num>
  <w:num w:numId="30">
    <w:abstractNumId w:val="26"/>
  </w:num>
  <w:num w:numId="31">
    <w:abstractNumId w:val="30"/>
  </w:num>
  <w:num w:numId="32">
    <w:abstractNumId w:val="18"/>
  </w:num>
  <w:num w:numId="33">
    <w:abstractNumId w:val="13"/>
  </w:num>
  <w:num w:numId="34">
    <w:abstractNumId w:val="0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926"/>
    <w:rsid w:val="00075B35"/>
    <w:rsid w:val="0011318E"/>
    <w:rsid w:val="001C6CE4"/>
    <w:rsid w:val="002170A5"/>
    <w:rsid w:val="00226673"/>
    <w:rsid w:val="002D4D40"/>
    <w:rsid w:val="002E3837"/>
    <w:rsid w:val="00350FF9"/>
    <w:rsid w:val="00393F0F"/>
    <w:rsid w:val="004924E4"/>
    <w:rsid w:val="00503CA3"/>
    <w:rsid w:val="005749FB"/>
    <w:rsid w:val="00620F99"/>
    <w:rsid w:val="00637EAD"/>
    <w:rsid w:val="00675EE4"/>
    <w:rsid w:val="006E3817"/>
    <w:rsid w:val="007B3BB9"/>
    <w:rsid w:val="008D3D2F"/>
    <w:rsid w:val="008D564B"/>
    <w:rsid w:val="008F0BB4"/>
    <w:rsid w:val="00907926"/>
    <w:rsid w:val="009339CC"/>
    <w:rsid w:val="009C29B8"/>
    <w:rsid w:val="009D188C"/>
    <w:rsid w:val="00BD2D88"/>
    <w:rsid w:val="00BD2D8F"/>
    <w:rsid w:val="00C060CF"/>
    <w:rsid w:val="00C3267F"/>
    <w:rsid w:val="00C43C69"/>
    <w:rsid w:val="00C730A9"/>
    <w:rsid w:val="00CD12DF"/>
    <w:rsid w:val="00CF647E"/>
    <w:rsid w:val="00D50899"/>
    <w:rsid w:val="00DA7BBD"/>
    <w:rsid w:val="00DB217E"/>
    <w:rsid w:val="00DC2CB6"/>
    <w:rsid w:val="00E177CA"/>
    <w:rsid w:val="00E268EB"/>
    <w:rsid w:val="00F42E64"/>
    <w:rsid w:val="00F70884"/>
    <w:rsid w:val="00F70D0D"/>
    <w:rsid w:val="00FC27AC"/>
    <w:rsid w:val="00FE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color w:val="000000"/>
        <w:spacing w:val="2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84"/>
  </w:style>
  <w:style w:type="paragraph" w:styleId="2">
    <w:name w:val="heading 2"/>
    <w:basedOn w:val="a"/>
    <w:next w:val="a"/>
    <w:link w:val="20"/>
    <w:unhideWhenUsed/>
    <w:qFormat/>
    <w:rsid w:val="00BD2D8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color w:val="auto"/>
      <w:spacing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79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907926"/>
    <w:pPr>
      <w:spacing w:after="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07926"/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907926"/>
    <w:pPr>
      <w:ind w:left="720"/>
      <w:contextualSpacing/>
    </w:pPr>
    <w:rPr>
      <w:rFonts w:asciiTheme="minorHAnsi" w:hAnsiTheme="minorHAnsi" w:cstheme="minorBidi"/>
      <w:color w:val="auto"/>
      <w:spacing w:val="0"/>
    </w:rPr>
  </w:style>
  <w:style w:type="paragraph" w:customStyle="1" w:styleId="Default">
    <w:name w:val="Default"/>
    <w:rsid w:val="0090792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pacing w:val="0"/>
      <w:sz w:val="24"/>
      <w:szCs w:val="24"/>
      <w:lang w:eastAsia="ru-RU"/>
    </w:rPr>
  </w:style>
  <w:style w:type="paragraph" w:styleId="3">
    <w:name w:val="Body Text Indent 3"/>
    <w:basedOn w:val="a"/>
    <w:link w:val="30"/>
    <w:rsid w:val="00620F99"/>
    <w:pPr>
      <w:spacing w:after="120" w:line="240" w:lineRule="auto"/>
      <w:ind w:left="283"/>
    </w:pPr>
    <w:rPr>
      <w:rFonts w:ascii="Times New Roman" w:eastAsia="Times New Roman" w:hAnsi="Times New Roman"/>
      <w:color w:val="auto"/>
      <w:spacing w:val="0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20F99"/>
    <w:rPr>
      <w:rFonts w:ascii="Times New Roman" w:eastAsia="Times New Roman" w:hAnsi="Times New Roman"/>
      <w:color w:val="auto"/>
      <w:spacing w:val="0"/>
      <w:sz w:val="16"/>
      <w:szCs w:val="16"/>
      <w:lang w:eastAsia="ru-RU"/>
    </w:rPr>
  </w:style>
  <w:style w:type="character" w:customStyle="1" w:styleId="hps">
    <w:name w:val="hps"/>
    <w:basedOn w:val="a0"/>
    <w:rsid w:val="00075B35"/>
  </w:style>
  <w:style w:type="character" w:customStyle="1" w:styleId="st1">
    <w:name w:val="st1"/>
    <w:basedOn w:val="a0"/>
    <w:rsid w:val="00075B35"/>
  </w:style>
  <w:style w:type="paragraph" w:customStyle="1" w:styleId="1">
    <w:name w:val="Абзац списка1"/>
    <w:basedOn w:val="a"/>
    <w:uiPriority w:val="99"/>
    <w:qFormat/>
    <w:rsid w:val="00075B35"/>
    <w:pPr>
      <w:ind w:left="720"/>
      <w:contextualSpacing/>
    </w:pPr>
    <w:rPr>
      <w:rFonts w:eastAsia="Calibri"/>
      <w:color w:val="auto"/>
      <w:spacing w:val="0"/>
    </w:rPr>
  </w:style>
  <w:style w:type="character" w:customStyle="1" w:styleId="20">
    <w:name w:val="Заголовок 2 Знак"/>
    <w:basedOn w:val="a0"/>
    <w:link w:val="2"/>
    <w:rsid w:val="00BD2D8F"/>
    <w:rPr>
      <w:rFonts w:ascii="Cambria" w:eastAsia="Times New Roman" w:hAnsi="Cambria"/>
      <w:b/>
      <w:bCs/>
      <w:i/>
      <w:iCs/>
      <w:color w:val="auto"/>
      <w:spacing w:val="0"/>
      <w:sz w:val="28"/>
      <w:szCs w:val="28"/>
      <w:lang w:eastAsia="ru-RU"/>
    </w:rPr>
  </w:style>
  <w:style w:type="paragraph" w:styleId="a7">
    <w:name w:val="Normal (Web)"/>
    <w:basedOn w:val="a"/>
    <w:uiPriority w:val="99"/>
    <w:rsid w:val="00BD2D8F"/>
    <w:pPr>
      <w:spacing w:before="100" w:beforeAutospacing="1" w:after="100" w:afterAutospacing="1" w:line="240" w:lineRule="auto"/>
      <w:ind w:leftChars="59" w:left="59"/>
    </w:pPr>
    <w:rPr>
      <w:rFonts w:ascii="Gulim" w:eastAsia="Gulim" w:hAnsi="Gulim" w:cs="Gulim"/>
      <w:color w:val="auto"/>
      <w:spacing w:val="0"/>
      <w:sz w:val="24"/>
      <w:szCs w:val="24"/>
      <w:lang w:val="en-US" w:eastAsia="ko-KR"/>
    </w:rPr>
  </w:style>
  <w:style w:type="character" w:customStyle="1" w:styleId="29pt">
    <w:name w:val="Основной текст (2) + 9 pt;Полужирный"/>
    <w:basedOn w:val="a0"/>
    <w:rsid w:val="00BD2D8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1">
    <w:name w:val="Основной текст (2)"/>
    <w:basedOn w:val="a0"/>
    <w:rsid w:val="00BD2D8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45pt">
    <w:name w:val="Основной текст (2) + 4;5 pt"/>
    <w:basedOn w:val="a0"/>
    <w:rsid w:val="00BD2D8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22">
    <w:name w:val="Подпись к таблице (2)"/>
    <w:basedOn w:val="a0"/>
    <w:rsid w:val="00BD2D8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shorttext">
    <w:name w:val="short_text"/>
    <w:basedOn w:val="a0"/>
    <w:rsid w:val="00BD2D8F"/>
  </w:style>
  <w:style w:type="paragraph" w:customStyle="1" w:styleId="western">
    <w:name w:val="western"/>
    <w:basedOn w:val="a"/>
    <w:rsid w:val="00BD2D8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E268EB"/>
    <w:pPr>
      <w:spacing w:after="0" w:line="240" w:lineRule="auto"/>
      <w:jc w:val="center"/>
    </w:pPr>
    <w:rPr>
      <w:rFonts w:ascii="Arial" w:eastAsia="Times New Roman" w:hAnsi="Arial"/>
      <w:b/>
      <w:spacing w:val="0"/>
      <w:sz w:val="20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E268EB"/>
    <w:rPr>
      <w:rFonts w:ascii="Arial" w:eastAsia="Times New Roman" w:hAnsi="Arial"/>
      <w:b/>
      <w:spacing w:val="0"/>
      <w:sz w:val="20"/>
      <w:szCs w:val="20"/>
      <w:lang w:eastAsia="ru-RU"/>
    </w:rPr>
  </w:style>
  <w:style w:type="character" w:customStyle="1" w:styleId="apple-style-span">
    <w:name w:val="apple-style-span"/>
    <w:uiPriority w:val="99"/>
    <w:rsid w:val="00E268EB"/>
  </w:style>
  <w:style w:type="character" w:styleId="aa">
    <w:name w:val="Strong"/>
    <w:qFormat/>
    <w:rsid w:val="00E268EB"/>
    <w:rPr>
      <w:rFonts w:cs="Times New Roman"/>
      <w:b/>
      <w:bCs/>
    </w:rPr>
  </w:style>
  <w:style w:type="paragraph" w:styleId="ab">
    <w:name w:val="footer"/>
    <w:basedOn w:val="a"/>
    <w:link w:val="ac"/>
    <w:uiPriority w:val="99"/>
    <w:rsid w:val="00E268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E268EB"/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customStyle="1" w:styleId="10">
    <w:name w:val="Знак Знак1"/>
    <w:uiPriority w:val="99"/>
    <w:rsid w:val="00E268EB"/>
    <w:rPr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E268EB"/>
    <w:pPr>
      <w:spacing w:after="0" w:line="240" w:lineRule="auto"/>
    </w:pPr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E268EB"/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217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2170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color w:val="000000"/>
        <w:spacing w:val="2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84"/>
  </w:style>
  <w:style w:type="paragraph" w:styleId="2">
    <w:name w:val="heading 2"/>
    <w:basedOn w:val="a"/>
    <w:next w:val="a"/>
    <w:link w:val="20"/>
    <w:unhideWhenUsed/>
    <w:qFormat/>
    <w:rsid w:val="00BD2D8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color w:val="auto"/>
      <w:spacing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79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907926"/>
    <w:pPr>
      <w:spacing w:after="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07926"/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907926"/>
    <w:pPr>
      <w:ind w:left="720"/>
      <w:contextualSpacing/>
    </w:pPr>
    <w:rPr>
      <w:rFonts w:asciiTheme="minorHAnsi" w:hAnsiTheme="minorHAnsi" w:cstheme="minorBidi"/>
      <w:color w:val="auto"/>
      <w:spacing w:val="0"/>
    </w:rPr>
  </w:style>
  <w:style w:type="paragraph" w:customStyle="1" w:styleId="Default">
    <w:name w:val="Default"/>
    <w:rsid w:val="0090792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pacing w:val="0"/>
      <w:sz w:val="24"/>
      <w:szCs w:val="24"/>
      <w:lang w:eastAsia="ru-RU"/>
    </w:rPr>
  </w:style>
  <w:style w:type="paragraph" w:styleId="3">
    <w:name w:val="Body Text Indent 3"/>
    <w:basedOn w:val="a"/>
    <w:link w:val="30"/>
    <w:rsid w:val="00620F99"/>
    <w:pPr>
      <w:spacing w:after="120" w:line="240" w:lineRule="auto"/>
      <w:ind w:left="283"/>
    </w:pPr>
    <w:rPr>
      <w:rFonts w:ascii="Times New Roman" w:eastAsia="Times New Roman" w:hAnsi="Times New Roman"/>
      <w:color w:val="auto"/>
      <w:spacing w:val="0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20F99"/>
    <w:rPr>
      <w:rFonts w:ascii="Times New Roman" w:eastAsia="Times New Roman" w:hAnsi="Times New Roman"/>
      <w:color w:val="auto"/>
      <w:spacing w:val="0"/>
      <w:sz w:val="16"/>
      <w:szCs w:val="16"/>
      <w:lang w:eastAsia="ru-RU"/>
    </w:rPr>
  </w:style>
  <w:style w:type="character" w:customStyle="1" w:styleId="hps">
    <w:name w:val="hps"/>
    <w:basedOn w:val="a0"/>
    <w:rsid w:val="00075B35"/>
  </w:style>
  <w:style w:type="character" w:customStyle="1" w:styleId="st1">
    <w:name w:val="st1"/>
    <w:basedOn w:val="a0"/>
    <w:rsid w:val="00075B35"/>
  </w:style>
  <w:style w:type="paragraph" w:customStyle="1" w:styleId="1">
    <w:name w:val="Абзац списка1"/>
    <w:basedOn w:val="a"/>
    <w:uiPriority w:val="99"/>
    <w:qFormat/>
    <w:rsid w:val="00075B35"/>
    <w:pPr>
      <w:ind w:left="720"/>
      <w:contextualSpacing/>
    </w:pPr>
    <w:rPr>
      <w:rFonts w:eastAsia="Calibri"/>
      <w:color w:val="auto"/>
      <w:spacing w:val="0"/>
    </w:rPr>
  </w:style>
  <w:style w:type="character" w:customStyle="1" w:styleId="20">
    <w:name w:val="Заголовок 2 Знак"/>
    <w:basedOn w:val="a0"/>
    <w:link w:val="2"/>
    <w:rsid w:val="00BD2D8F"/>
    <w:rPr>
      <w:rFonts w:ascii="Cambria" w:eastAsia="Times New Roman" w:hAnsi="Cambria"/>
      <w:b/>
      <w:bCs/>
      <w:i/>
      <w:iCs/>
      <w:color w:val="auto"/>
      <w:spacing w:val="0"/>
      <w:sz w:val="28"/>
      <w:szCs w:val="28"/>
      <w:lang w:eastAsia="ru-RU"/>
    </w:rPr>
  </w:style>
  <w:style w:type="paragraph" w:styleId="a7">
    <w:name w:val="Normal (Web)"/>
    <w:basedOn w:val="a"/>
    <w:uiPriority w:val="99"/>
    <w:rsid w:val="00BD2D8F"/>
    <w:pPr>
      <w:spacing w:before="100" w:beforeAutospacing="1" w:after="100" w:afterAutospacing="1" w:line="240" w:lineRule="auto"/>
      <w:ind w:leftChars="59" w:left="59"/>
    </w:pPr>
    <w:rPr>
      <w:rFonts w:ascii="Gulim" w:eastAsia="Gulim" w:hAnsi="Gulim" w:cs="Gulim"/>
      <w:color w:val="auto"/>
      <w:spacing w:val="0"/>
      <w:sz w:val="24"/>
      <w:szCs w:val="24"/>
      <w:lang w:val="en-US" w:eastAsia="ko-KR"/>
    </w:rPr>
  </w:style>
  <w:style w:type="character" w:customStyle="1" w:styleId="29pt">
    <w:name w:val="Основной текст (2) + 9 pt;Полужирный"/>
    <w:basedOn w:val="a0"/>
    <w:rsid w:val="00BD2D8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1">
    <w:name w:val="Основной текст (2)"/>
    <w:basedOn w:val="a0"/>
    <w:rsid w:val="00BD2D8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45pt">
    <w:name w:val="Основной текст (2) + 4;5 pt"/>
    <w:basedOn w:val="a0"/>
    <w:rsid w:val="00BD2D8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22">
    <w:name w:val="Подпись к таблице (2)"/>
    <w:basedOn w:val="a0"/>
    <w:rsid w:val="00BD2D8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shorttext">
    <w:name w:val="short_text"/>
    <w:basedOn w:val="a0"/>
    <w:rsid w:val="00BD2D8F"/>
  </w:style>
  <w:style w:type="paragraph" w:customStyle="1" w:styleId="western">
    <w:name w:val="western"/>
    <w:basedOn w:val="a"/>
    <w:rsid w:val="00BD2D8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E268EB"/>
    <w:pPr>
      <w:spacing w:after="0" w:line="240" w:lineRule="auto"/>
      <w:jc w:val="center"/>
    </w:pPr>
    <w:rPr>
      <w:rFonts w:ascii="Arial" w:eastAsia="Times New Roman" w:hAnsi="Arial"/>
      <w:b/>
      <w:spacing w:val="0"/>
      <w:sz w:val="20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E268EB"/>
    <w:rPr>
      <w:rFonts w:ascii="Arial" w:eastAsia="Times New Roman" w:hAnsi="Arial"/>
      <w:b/>
      <w:spacing w:val="0"/>
      <w:sz w:val="20"/>
      <w:szCs w:val="20"/>
      <w:lang w:eastAsia="ru-RU"/>
    </w:rPr>
  </w:style>
  <w:style w:type="character" w:customStyle="1" w:styleId="apple-style-span">
    <w:name w:val="apple-style-span"/>
    <w:uiPriority w:val="99"/>
    <w:rsid w:val="00E268EB"/>
  </w:style>
  <w:style w:type="character" w:styleId="aa">
    <w:name w:val="Strong"/>
    <w:qFormat/>
    <w:rsid w:val="00E268EB"/>
    <w:rPr>
      <w:rFonts w:cs="Times New Roman"/>
      <w:b/>
      <w:bCs/>
    </w:rPr>
  </w:style>
  <w:style w:type="paragraph" w:styleId="ab">
    <w:name w:val="footer"/>
    <w:basedOn w:val="a"/>
    <w:link w:val="ac"/>
    <w:uiPriority w:val="99"/>
    <w:rsid w:val="00E268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E268EB"/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customStyle="1" w:styleId="10">
    <w:name w:val="Знак Знак1"/>
    <w:uiPriority w:val="99"/>
    <w:rsid w:val="00E268EB"/>
    <w:rPr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E268EB"/>
    <w:pPr>
      <w:spacing w:after="0" w:line="240" w:lineRule="auto"/>
    </w:pPr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E268EB"/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217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217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6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11</cp:revision>
  <cp:lastPrinted>2020-04-15T10:08:00Z</cp:lastPrinted>
  <dcterms:created xsi:type="dcterms:W3CDTF">2019-11-30T11:36:00Z</dcterms:created>
  <dcterms:modified xsi:type="dcterms:W3CDTF">2020-04-15T10:08:00Z</dcterms:modified>
</cp:coreProperties>
</file>