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210"/>
        <w:tblW w:w="871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86"/>
        <w:gridCol w:w="3231"/>
      </w:tblGrid>
      <w:tr w:rsidR="00D15B34" w:rsidRPr="00C57591" w14:paraId="522DD09F" w14:textId="77777777" w:rsidTr="00C57591">
        <w:trPr>
          <w:gridAfter w:val="1"/>
          <w:wAfter w:w="3231" w:type="dxa"/>
          <w:trHeight w:val="4364"/>
        </w:trPr>
        <w:tc>
          <w:tcPr>
            <w:tcW w:w="5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651D9C" w14:textId="77777777" w:rsidR="00D15B34" w:rsidRPr="00C57591" w:rsidRDefault="00D15B34" w:rsidP="00C5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bookmarkStart w:id="0" w:name="_GoBack"/>
            <w:bookmarkEnd w:id="0"/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Приложение 16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к Правилам организации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и проведения закупа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лекарственных средств,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медицинских изделий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и специализированных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лечебных продуктов в рамках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гарантированного объема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бесплатной медицинской помощи,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дополнительного объема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медицинской помощи для лиц,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содержащихся в следственных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изоляторах и учреждениях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уголовно-исполнительной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(пенитенциарной)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системы, за счет бюджетных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средств и (или) в системе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обязательного социального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медицинского страхования,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фармацевтических услуг</w:t>
            </w:r>
          </w:p>
        </w:tc>
      </w:tr>
      <w:tr w:rsidR="00D15B34" w:rsidRPr="00C57591" w14:paraId="3BF438A5" w14:textId="77777777" w:rsidTr="00C57591">
        <w:trPr>
          <w:trHeight w:val="216"/>
        </w:trPr>
        <w:tc>
          <w:tcPr>
            <w:tcW w:w="5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A953A1" w14:textId="77777777" w:rsidR="00D15B34" w:rsidRPr="00C57591" w:rsidRDefault="00D15B34" w:rsidP="00C5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FA2898" w14:textId="77777777" w:rsidR="00D15B34" w:rsidRPr="00C57591" w:rsidRDefault="00D15B34" w:rsidP="00C5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bookmarkStart w:id="1" w:name="z2068"/>
            <w:bookmarkEnd w:id="1"/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Форма</w:t>
            </w:r>
          </w:p>
        </w:tc>
      </w:tr>
      <w:tr w:rsidR="00D15B34" w:rsidRPr="00C57591" w14:paraId="69AA54F5" w14:textId="77777777" w:rsidTr="00C57591">
        <w:trPr>
          <w:trHeight w:val="1314"/>
        </w:trPr>
        <w:tc>
          <w:tcPr>
            <w:tcW w:w="5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2DDB4C" w14:textId="77777777" w:rsidR="00D15B34" w:rsidRPr="00C57591" w:rsidRDefault="00D15B34" w:rsidP="00C5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42C5C8" w14:textId="77777777" w:rsidR="00D15B34" w:rsidRPr="00C57591" w:rsidRDefault="00D15B34" w:rsidP="00C5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bookmarkStart w:id="2" w:name="z2069"/>
            <w:bookmarkEnd w:id="2"/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Кому: ___________________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________________________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(наименование и реквизиты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Единого дистрибьютора,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заказчика</w:t>
            </w: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или организатора закупа)</w:t>
            </w:r>
          </w:p>
        </w:tc>
      </w:tr>
    </w:tbl>
    <w:p w14:paraId="468A29E6" w14:textId="77777777" w:rsidR="00D15B34" w:rsidRPr="00C57591" w:rsidRDefault="00D15B34" w:rsidP="00C57591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32"/>
          <w:lang w:eastAsia="ru-RU"/>
        </w:rPr>
      </w:pPr>
      <w:r w:rsidRPr="00C57591">
        <w:rPr>
          <w:rFonts w:ascii="Times New Roman" w:eastAsia="Times New Roman" w:hAnsi="Times New Roman" w:cs="Times New Roman"/>
          <w:color w:val="1E1E1E"/>
          <w:sz w:val="24"/>
          <w:szCs w:val="32"/>
          <w:lang w:eastAsia="ru-RU"/>
        </w:rPr>
        <w:t>Электронная банковская гарантия (вид обеспечения тендерной заявки)</w:t>
      </w:r>
      <w:r w:rsidRPr="00C57591">
        <w:rPr>
          <w:rFonts w:ascii="Times New Roman" w:eastAsia="Times New Roman" w:hAnsi="Times New Roman" w:cs="Times New Roman"/>
          <w:color w:val="1E1E1E"/>
          <w:sz w:val="24"/>
          <w:szCs w:val="32"/>
          <w:lang w:eastAsia="ru-RU"/>
        </w:rPr>
        <w:br/>
        <w:t>Наименование банка (филиала банка)</w:t>
      </w:r>
      <w:r w:rsidRPr="00C57591">
        <w:rPr>
          <w:rFonts w:ascii="Times New Roman" w:eastAsia="Times New Roman" w:hAnsi="Times New Roman" w:cs="Times New Roman"/>
          <w:color w:val="1E1E1E"/>
          <w:sz w:val="24"/>
          <w:szCs w:val="32"/>
          <w:lang w:eastAsia="ru-RU"/>
        </w:rPr>
        <w:br/>
        <w:t>____________________________________________________________</w:t>
      </w:r>
      <w:r w:rsidRPr="00C57591">
        <w:rPr>
          <w:rFonts w:ascii="Times New Roman" w:eastAsia="Times New Roman" w:hAnsi="Times New Roman" w:cs="Times New Roman"/>
          <w:color w:val="1E1E1E"/>
          <w:sz w:val="24"/>
          <w:szCs w:val="32"/>
          <w:lang w:eastAsia="ru-RU"/>
        </w:rPr>
        <w:br/>
        <w:t>(наименование, БИН и другие реквизиты банка)</w:t>
      </w:r>
      <w:r w:rsidRPr="00C57591">
        <w:rPr>
          <w:rFonts w:ascii="Times New Roman" w:eastAsia="Times New Roman" w:hAnsi="Times New Roman" w:cs="Times New Roman"/>
          <w:color w:val="1E1E1E"/>
          <w:sz w:val="24"/>
          <w:szCs w:val="32"/>
          <w:lang w:eastAsia="ru-RU"/>
        </w:rPr>
        <w:br/>
        <w:t>Гарантийное обеспечение № ____________________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3"/>
        <w:gridCol w:w="12477"/>
      </w:tblGrid>
      <w:tr w:rsidR="00D15B34" w:rsidRPr="00C57591" w14:paraId="03F46CCD" w14:textId="77777777" w:rsidTr="00D15B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762FCD" w14:textId="77777777" w:rsidR="00D15B34" w:rsidRPr="00C57591" w:rsidRDefault="00D15B34" w:rsidP="00D15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149DBE" w14:textId="77777777" w:rsidR="00D15B34" w:rsidRPr="00C57591" w:rsidRDefault="00D15B34" w:rsidP="00C57591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Cs w:val="20"/>
                <w:lang w:eastAsia="ru-RU"/>
              </w:rPr>
            </w:pPr>
            <w:r w:rsidRPr="00C57591">
              <w:rPr>
                <w:rFonts w:ascii="Times New Roman" w:eastAsia="Times New Roman" w:hAnsi="Times New Roman" w:cs="Times New Roman"/>
                <w:color w:val="000000"/>
                <w:spacing w:val="2"/>
                <w:szCs w:val="20"/>
                <w:lang w:eastAsia="ru-RU"/>
              </w:rPr>
              <w:t>"__" _____ 20__ года</w:t>
            </w:r>
          </w:p>
        </w:tc>
      </w:tr>
    </w:tbl>
    <w:p w14:paraId="52FEA1CE" w14:textId="77777777" w:rsidR="00D15B34" w:rsidRPr="00C57591" w:rsidRDefault="00D15B34" w:rsidP="00D15B3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</w:pP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t>      Банк (филиал банка) ________________________________________________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(наименование) (далее – Банк)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проинформирован, что______________________________________________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(наименование)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в дальнейшем "Потенциальный поставщик", принимает участие в тендере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по закупу _________________________________________________________,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объявленном ______________________________________________________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(наименование единого дистрибьютора, заказчика или организатора закупа)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__________________________________________________________________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(дата, месяц, год объявления)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и готов осуществить поставку/оказание услуги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__________________________________________________________________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(наименование и объем товара или услуги)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на общую сумму ____________________________________________________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(прописью) тенге,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из них (при участии в закупе по нескольким лотам):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lastRenderedPageBreak/>
        <w:t>1) по лоту № _____ (номер в объявлении/на веб-портале закупок) –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в размере __________________________________________________________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(сумма в цифрах и прописью) тенге;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2)...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В связи с этим Банк _________________________________________________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(наименование банка)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берет на себя безотзывное обязательство выплатить Единому дистрибьютору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по первому требованию, включая требование в электронном виде на веб-портале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закупок, сумму гарантийного обеспечения в размере 1 (один) процента равную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___________________________________________________________________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(сумма в цифрах и прописью)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по лоту № ____ на сумму _____________________________________________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(сумма в цифрах и прописью) тенге,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лоту № _____ на сумму_______________________________________________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(сумма в цифрах и прописью) тенге,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по получении требования на оплату по основаниям, предусмотренным правилами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организации и проведения закупа лекарственных средств, медицинских изделий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и специализированных лечебных продуктов в рамках гарантированного объема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бесплатной медицинской помощи, дополнительного объема медицинской помощи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для лиц, содержащихся в следственных изоляторах и учреждениях уголовно-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исполнительной (пенитенциарной) системы, за счет бюджетных средств и (или)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в системе обязательного социального медицинского страхования, фармацевтических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услуг (далее – Правила).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Данная гарантия вступает в силу с момента вскрытия тендерной заявки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Потенциального поставщика и действует до принятия по ней решения по существу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в соответствии с Правилами, а при признании Потенциального поставщика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победителем закупа – до представления им соответствующего гарантийного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обеспечения по заключенному договору.</w:t>
      </w:r>
      <w:r w:rsidRPr="00C57591">
        <w:rPr>
          <w:rFonts w:ascii="Times New Roman" w:eastAsia="Times New Roman" w:hAnsi="Times New Roman" w:cs="Times New Roman"/>
          <w:color w:val="000000"/>
          <w:spacing w:val="2"/>
          <w:szCs w:val="20"/>
          <w:lang w:eastAsia="ru-RU"/>
        </w:rPr>
        <w:br/>
        <w:t>Должность, Ф.И.О. (при его наличии) _________________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D15B34" w:rsidRPr="00C57591" w14:paraId="3C83E6A2" w14:textId="77777777" w:rsidTr="00D15B34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92318F" w14:textId="77777777" w:rsidR="00D15B34" w:rsidRPr="00C57591" w:rsidRDefault="00D15B34" w:rsidP="00D1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5759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 </w:t>
            </w:r>
          </w:p>
        </w:tc>
      </w:tr>
    </w:tbl>
    <w:p w14:paraId="64051672" w14:textId="77777777" w:rsidR="000A225D" w:rsidRPr="00C57591" w:rsidRDefault="000A225D">
      <w:pPr>
        <w:rPr>
          <w:rFonts w:ascii="Times New Roman" w:hAnsi="Times New Roman" w:cs="Times New Roman"/>
          <w:sz w:val="24"/>
        </w:rPr>
      </w:pPr>
    </w:p>
    <w:sectPr w:rsidR="000A225D" w:rsidRPr="00C57591" w:rsidSect="0090702C">
      <w:pgSz w:w="11906" w:h="16838"/>
      <w:pgMar w:top="1134" w:right="851" w:bottom="1134" w:left="1701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D83"/>
    <w:rsid w:val="000A225D"/>
    <w:rsid w:val="003A1D83"/>
    <w:rsid w:val="0090702C"/>
    <w:rsid w:val="00C57591"/>
    <w:rsid w:val="00D15B34"/>
    <w:rsid w:val="00E8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0CD08E-5DA2-458E-A32C-31E4D3EE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5B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5B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15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8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Крови Центр</dc:creator>
  <cp:keywords/>
  <dc:description/>
  <cp:lastModifiedBy>Крови Центр</cp:lastModifiedBy>
  <cp:revision>5</cp:revision>
  <cp:lastPrinted>2023-12-01T04:52:00Z</cp:lastPrinted>
  <dcterms:created xsi:type="dcterms:W3CDTF">2023-12-01T04:15:00Z</dcterms:created>
  <dcterms:modified xsi:type="dcterms:W3CDTF">2023-12-01T04:52:00Z</dcterms:modified>
</cp:coreProperties>
</file>